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22C" w:rsidRDefault="00F73B2C">
      <w:pPr>
        <w:widowControl/>
        <w:spacing w:before="150" w:after="150" w:line="450" w:lineRule="atLeast"/>
        <w:jc w:val="center"/>
        <w:outlineLvl w:val="2"/>
        <w:rPr>
          <w:rFonts w:ascii="宋体" w:eastAsia="宋体" w:hAnsi="宋体" w:cs="宋体"/>
          <w:b/>
          <w:bCs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中国电子视像行业协会研究</w:t>
      </w:r>
      <w:r>
        <w:rPr>
          <w:rFonts w:ascii="宋体" w:eastAsia="宋体" w:hAnsi="宋体" w:cs="宋体"/>
          <w:b/>
          <w:bCs/>
          <w:kern w:val="0"/>
          <w:sz w:val="44"/>
          <w:szCs w:val="44"/>
        </w:rPr>
        <w:t>课题申报指南</w:t>
      </w:r>
    </w:p>
    <w:p w:rsidR="00E8322C" w:rsidRDefault="00F73B2C">
      <w:pPr>
        <w:widowControl/>
        <w:spacing w:before="150" w:after="150" w:line="450" w:lineRule="atLeast"/>
        <w:jc w:val="center"/>
        <w:outlineLvl w:val="2"/>
        <w:rPr>
          <w:rFonts w:ascii="宋体" w:eastAsia="宋体" w:hAnsi="宋体" w:cs="宋体"/>
          <w:b/>
          <w:bCs/>
          <w:kern w:val="0"/>
          <w:sz w:val="32"/>
          <w:szCs w:val="32"/>
        </w:rPr>
      </w:pPr>
      <w:r>
        <w:rPr>
          <w:rFonts w:ascii="宋体" w:eastAsia="宋体" w:hAnsi="宋体" w:cs="宋体"/>
          <w:b/>
          <w:bCs/>
          <w:kern w:val="0"/>
          <w:sz w:val="32"/>
          <w:szCs w:val="32"/>
        </w:rPr>
        <w:t>（2022-2023年）</w:t>
      </w:r>
    </w:p>
    <w:p w:rsidR="00E8322C" w:rsidRDefault="00E8322C">
      <w:pPr>
        <w:widowControl/>
        <w:spacing w:line="240" w:lineRule="exact"/>
        <w:ind w:firstLineChars="200" w:firstLine="540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</w:p>
    <w:p w:rsidR="00E8322C" w:rsidRDefault="003E6795">
      <w:pPr>
        <w:widowControl/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911EC5">
        <w:rPr>
          <w:rFonts w:ascii="仿宋_GB2312" w:eastAsia="仿宋_GB2312" w:hint="eastAsia"/>
          <w:sz w:val="32"/>
          <w:szCs w:val="32"/>
        </w:rPr>
        <w:t>为贯彻落实“二十大”报告关于加快实施创新驱动发展战略精神，加强产学研深度融合，进一步提升自主创新能力和科研原创水平，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推进后疫情时代的视觉健康创新，推动科研院所</w:t>
      </w:r>
      <w:r w:rsidR="00F73B2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与产业的紧密合作，探索适应新工科、新文科、新农科、新医科人才培养需求的新型道路，为产业发展注入新活力。</w:t>
      </w:r>
    </w:p>
    <w:p w:rsidR="00E8322C" w:rsidRDefault="00F73B2C" w:rsidP="003E6795">
      <w:pPr>
        <w:widowControl/>
        <w:ind w:firstLineChars="200" w:firstLine="64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中国电子视像行业协会（以下简称“协会”）携手音视频领域上下游企业，面向</w:t>
      </w:r>
      <w:r w:rsidR="003E679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科研院所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，以倡导大屏视觉健康观影的生活理念为核心征集学术课题，改变全民观影的视觉形态，提高全民的视觉文化和身心健康</w:t>
      </w:r>
      <w:r w:rsidR="003E679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，</w:t>
      </w:r>
      <w:r w:rsidR="003E6795" w:rsidRPr="00911EC5">
        <w:rPr>
          <w:rFonts w:ascii="仿宋_GB2312" w:eastAsia="仿宋_GB2312" w:hint="eastAsia"/>
          <w:sz w:val="32"/>
          <w:szCs w:val="32"/>
        </w:rPr>
        <w:t>进一步促进和提升我国智能终端显示产业的健康</w:t>
      </w:r>
      <w:r w:rsidR="003E6795">
        <w:rPr>
          <w:rFonts w:ascii="仿宋_GB2312" w:eastAsia="仿宋_GB2312" w:hint="eastAsia"/>
          <w:sz w:val="32"/>
          <w:szCs w:val="32"/>
        </w:rPr>
        <w:t>可</w:t>
      </w:r>
      <w:r w:rsidR="003E6795" w:rsidRPr="00911EC5">
        <w:rPr>
          <w:rFonts w:ascii="仿宋_GB2312" w:eastAsia="仿宋_GB2312" w:hint="eastAsia"/>
          <w:sz w:val="32"/>
          <w:szCs w:val="32"/>
        </w:rPr>
        <w:t>持续发展。</w:t>
      </w:r>
    </w:p>
    <w:p w:rsidR="00E8322C" w:rsidRDefault="00F73B2C">
      <w:pPr>
        <w:widowControl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b/>
          <w:bCs/>
          <w:kern w:val="0"/>
          <w:sz w:val="32"/>
          <w:szCs w:val="32"/>
        </w:rPr>
        <w:t>一、指定类课题(有资助1.5—2万元/人民币)</w:t>
      </w:r>
    </w:p>
    <w:p w:rsidR="00E8322C" w:rsidRDefault="00F73B2C">
      <w:pPr>
        <w:widowControl/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、客厅投影与观影者交互智趣娱乐研究</w:t>
      </w:r>
      <w:r w:rsidR="003E679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。</w:t>
      </w:r>
    </w:p>
    <w:p w:rsidR="00E8322C" w:rsidRDefault="00F73B2C">
      <w:pPr>
        <w:widowControl/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、光环境对大尺寸屏幕视觉健康舒适度及视觉偏好影响研究</w:t>
      </w:r>
      <w:r w:rsidR="003E679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。</w:t>
      </w:r>
    </w:p>
    <w:p w:rsidR="00E8322C" w:rsidRDefault="00F73B2C">
      <w:pPr>
        <w:widowControl/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3、智慧大屏场景功能需求和消费者需求研究</w:t>
      </w:r>
      <w:r w:rsidR="003E679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。</w:t>
      </w:r>
    </w:p>
    <w:p w:rsidR="00E8322C" w:rsidRDefault="00F73B2C">
      <w:pPr>
        <w:widowControl/>
        <w:ind w:firstLineChars="200" w:firstLine="643"/>
        <w:rPr>
          <w:rFonts w:ascii="仿宋_GB2312" w:eastAsia="仿宋_GB2312" w:hAnsi="微软雅黑" w:cs="宋体"/>
          <w:b/>
          <w:bCs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b/>
          <w:bCs/>
          <w:kern w:val="0"/>
          <w:sz w:val="32"/>
          <w:szCs w:val="32"/>
        </w:rPr>
        <w:t>二、自选类课题（无资助）</w:t>
      </w:r>
    </w:p>
    <w:p w:rsidR="00E8322C" w:rsidRDefault="00F73B2C">
      <w:pPr>
        <w:widowControl/>
        <w:ind w:firstLineChars="200" w:firstLine="640"/>
        <w:rPr>
          <w:rFonts w:ascii="仿宋_GB2312" w:eastAsia="仿宋_GB2312" w:hAnsi="微软雅黑" w:cs="宋体"/>
          <w:bCs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bCs/>
          <w:kern w:val="0"/>
          <w:sz w:val="32"/>
          <w:szCs w:val="32"/>
        </w:rPr>
        <w:t>数量不限（课题自行申报通过后即可立项</w:t>
      </w:r>
      <w:bookmarkStart w:id="0" w:name="_GoBack"/>
      <w:bookmarkEnd w:id="0"/>
      <w:r>
        <w:rPr>
          <w:rFonts w:ascii="仿宋_GB2312" w:eastAsia="仿宋_GB2312" w:hAnsi="微软雅黑" w:cs="宋体" w:hint="eastAsia"/>
          <w:bCs/>
          <w:kern w:val="0"/>
          <w:sz w:val="32"/>
          <w:szCs w:val="32"/>
        </w:rPr>
        <w:t>）</w:t>
      </w:r>
      <w:r w:rsidR="003E6795">
        <w:rPr>
          <w:rFonts w:ascii="仿宋_GB2312" w:eastAsia="仿宋_GB2312" w:hAnsi="微软雅黑" w:cs="宋体" w:hint="eastAsia"/>
          <w:bCs/>
          <w:kern w:val="0"/>
          <w:sz w:val="32"/>
          <w:szCs w:val="32"/>
        </w:rPr>
        <w:t>。</w:t>
      </w:r>
    </w:p>
    <w:p w:rsidR="00E8322C" w:rsidRDefault="00F73B2C">
      <w:pPr>
        <w:widowControl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b/>
          <w:bCs/>
          <w:kern w:val="0"/>
          <w:sz w:val="32"/>
          <w:szCs w:val="32"/>
        </w:rPr>
        <w:t>三、申报须知</w:t>
      </w:r>
    </w:p>
    <w:p w:rsidR="00E8322C" w:rsidRDefault="00F73B2C">
      <w:pPr>
        <w:widowControl/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lastRenderedPageBreak/>
        <w:t>1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、申报条件：</w:t>
      </w:r>
    </w:p>
    <w:p w:rsidR="00E8322C" w:rsidRDefault="00F73B2C">
      <w:pPr>
        <w:widowControl/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课题申报人应具有副教授及以上专业技术职称；每个课题负责人最多承担二项协会课题（包括在研未结题的课题）。每个课题只能有一位课题负责人，每个课题的参与人员一般不超过5人。</w:t>
      </w:r>
    </w:p>
    <w:p w:rsidR="00E8322C" w:rsidRDefault="00F73B2C">
      <w:pPr>
        <w:widowControl/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、课题类别与要求：</w:t>
      </w:r>
    </w:p>
    <w:p w:rsidR="00E8322C" w:rsidRDefault="00F73B2C">
      <w:pPr>
        <w:widowControl/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课题分为有资助和无资助课题。</w:t>
      </w:r>
    </w:p>
    <w:p w:rsidR="00E8322C" w:rsidRDefault="00F73B2C">
      <w:pPr>
        <w:widowControl/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课题成果必须在执行期内由课题组成员独立完成或参与完成。课题成果类型包括（但不限于）：期刊或会议论文、视频影像、编写出版教材或专著、课程或课程资源建设、实践环节或实践平台建设等。论文、教材或专著等出版物类型的成果要求注明得到协会立项支持。一页和不足一页的超短论文不计入课题成果。</w:t>
      </w:r>
    </w:p>
    <w:p w:rsidR="00E8322C" w:rsidRDefault="00F73B2C">
      <w:pPr>
        <w:widowControl/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、申报费用：</w:t>
      </w:r>
    </w:p>
    <w:p w:rsidR="00E8322C" w:rsidRDefault="00F73B2C">
      <w:pPr>
        <w:widowControl/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课题申报不收取申请及评审费用。</w:t>
      </w:r>
    </w:p>
    <w:p w:rsidR="00E8322C" w:rsidRDefault="00F73B2C">
      <w:pPr>
        <w:widowControl/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、课题申报流程：</w:t>
      </w:r>
    </w:p>
    <w:p w:rsidR="00E8322C" w:rsidRDefault="00C90684">
      <w:pPr>
        <w:widowControl/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（1）各申报单位请根据“课题申报书”模板填写申报书，课题执行期统一填写为</w:t>
      </w:r>
      <w:r w:rsidR="00D503B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XXXX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年</w:t>
      </w:r>
      <w:r w:rsidR="00D503B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X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月-</w:t>
      </w:r>
      <w:r w:rsidR="00D503B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XXXX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年</w:t>
      </w:r>
      <w:r w:rsidR="00D503B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X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月，申报书中需要所有参与人签字，并加盖所在学校或二级单位（学院或教务处）公章，完成填报。</w:t>
      </w:r>
    </w:p>
    <w:p w:rsidR="00E8322C" w:rsidRDefault="00C90684">
      <w:pPr>
        <w:widowControl/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（2）“课题申报书”电子版发送到指定邮箱，纸质版原件邮寄到</w:t>
      </w:r>
      <w:r w:rsidR="0042127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协会秘书处。</w:t>
      </w:r>
    </w:p>
    <w:p w:rsidR="00E8322C" w:rsidRDefault="00F73B2C">
      <w:pPr>
        <w:widowControl/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5、课题立项咨询方式</w:t>
      </w:r>
      <w:r w:rsidR="00C9068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：</w:t>
      </w:r>
    </w:p>
    <w:p w:rsidR="00E8322C" w:rsidRDefault="00F73B2C">
      <w:pPr>
        <w:widowControl/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lastRenderedPageBreak/>
        <w:t>电    话：</w:t>
      </w:r>
      <w:r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18911370753</w:t>
      </w:r>
    </w:p>
    <w:p w:rsidR="00E8322C" w:rsidRDefault="00F73B2C">
      <w:pPr>
        <w:widowControl/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联 系 人：谢清风</w:t>
      </w:r>
    </w:p>
    <w:p w:rsidR="00E8322C" w:rsidRDefault="00F73B2C">
      <w:pPr>
        <w:widowControl/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邮    箱：</w:t>
      </w:r>
      <w:hyperlink r:id="rId6" w:history="1">
        <w:r>
          <w:rPr>
            <w:rFonts w:ascii="仿宋_GB2312" w:eastAsia="仿宋_GB2312"/>
            <w:color w:val="000000"/>
            <w:sz w:val="32"/>
            <w:szCs w:val="32"/>
          </w:rPr>
          <w:t>244076813@qq.com</w:t>
        </w:r>
      </w:hyperlink>
      <w:r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 xml:space="preserve">  </w:t>
      </w:r>
    </w:p>
    <w:p w:rsidR="0042127E" w:rsidRDefault="0042127E">
      <w:pPr>
        <w:widowControl/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联系地址：北京市石景山区万达广场D座1001室</w:t>
      </w:r>
    </w:p>
    <w:p w:rsidR="00E8322C" w:rsidRDefault="00F73B2C">
      <w:pPr>
        <w:widowControl/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协会网址：</w:t>
      </w:r>
      <w:hyperlink r:id="rId7" w:history="1">
        <w:r>
          <w:rPr>
            <w:rFonts w:ascii="仿宋_GB2312" w:eastAsia="仿宋_GB2312" w:hAnsi="微软雅黑" w:cs="宋体"/>
            <w:color w:val="000000"/>
            <w:kern w:val="0"/>
            <w:sz w:val="32"/>
            <w:szCs w:val="32"/>
          </w:rPr>
          <w:t>http://www.cvia</w:t>
        </w:r>
        <w:r>
          <w:rPr>
            <w:rFonts w:ascii="仿宋_GB2312" w:eastAsia="仿宋_GB2312" w:hAnsi="微软雅黑" w:cs="宋体"/>
            <w:color w:val="000000"/>
            <w:kern w:val="0"/>
            <w:sz w:val="32"/>
            <w:szCs w:val="32"/>
          </w:rPr>
          <w:t>n</w:t>
        </w:r>
        <w:r>
          <w:rPr>
            <w:rFonts w:ascii="仿宋_GB2312" w:eastAsia="仿宋_GB2312" w:hAnsi="微软雅黑" w:cs="宋体"/>
            <w:color w:val="000000"/>
            <w:kern w:val="0"/>
            <w:sz w:val="32"/>
            <w:szCs w:val="32"/>
          </w:rPr>
          <w:t>et.o</w:t>
        </w:r>
      </w:hyperlink>
      <w:r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rg.cn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</w:t>
      </w:r>
    </w:p>
    <w:p w:rsidR="00E8322C" w:rsidRDefault="00E8322C">
      <w:pPr>
        <w:widowControl/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</w:p>
    <w:p w:rsidR="00E8322C" w:rsidRDefault="00E8322C"/>
    <w:sectPr w:rsidR="00E8322C" w:rsidSect="00E8322C">
      <w:footerReference w:type="default" r:id="rId8"/>
      <w:pgSz w:w="11906" w:h="16838"/>
      <w:pgMar w:top="1797" w:right="1474" w:bottom="1797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EA7" w:rsidRDefault="00F85EA7" w:rsidP="00C90684">
      <w:r>
        <w:separator/>
      </w:r>
    </w:p>
  </w:endnote>
  <w:endnote w:type="continuationSeparator" w:id="0">
    <w:p w:rsidR="00F85EA7" w:rsidRDefault="00F85EA7" w:rsidP="00C906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82860"/>
      <w:docPartObj>
        <w:docPartGallery w:val="Page Numbers (Bottom of Page)"/>
        <w:docPartUnique/>
      </w:docPartObj>
    </w:sdtPr>
    <w:sdtContent>
      <w:p w:rsidR="00C90684" w:rsidRDefault="003A6995">
        <w:pPr>
          <w:pStyle w:val="a4"/>
          <w:jc w:val="center"/>
        </w:pPr>
        <w:fldSimple w:instr=" PAGE   \* MERGEFORMAT ">
          <w:r w:rsidR="00303B72" w:rsidRPr="00303B72">
            <w:rPr>
              <w:noProof/>
              <w:lang w:val="zh-CN"/>
            </w:rPr>
            <w:t>3</w:t>
          </w:r>
        </w:fldSimple>
      </w:p>
    </w:sdtContent>
  </w:sdt>
  <w:p w:rsidR="00C90684" w:rsidRDefault="00C9068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EA7" w:rsidRDefault="00F85EA7" w:rsidP="00C90684">
      <w:r>
        <w:separator/>
      </w:r>
    </w:p>
  </w:footnote>
  <w:footnote w:type="continuationSeparator" w:id="0">
    <w:p w:rsidR="00F85EA7" w:rsidRDefault="00F85EA7" w:rsidP="00C906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w:compa"/>
  </w:docVars>
  <w:rsids>
    <w:rsidRoot w:val="000E02A7"/>
    <w:rsid w:val="000E02A7"/>
    <w:rsid w:val="00303B72"/>
    <w:rsid w:val="003A6995"/>
    <w:rsid w:val="003E6795"/>
    <w:rsid w:val="0042127E"/>
    <w:rsid w:val="00794B5C"/>
    <w:rsid w:val="009C4566"/>
    <w:rsid w:val="00A36C1A"/>
    <w:rsid w:val="00C90684"/>
    <w:rsid w:val="00D503BF"/>
    <w:rsid w:val="00DD1562"/>
    <w:rsid w:val="00E8322C"/>
    <w:rsid w:val="00F73B2C"/>
    <w:rsid w:val="00F85EA7"/>
    <w:rsid w:val="13D401FB"/>
    <w:rsid w:val="2161769E"/>
    <w:rsid w:val="2993156C"/>
    <w:rsid w:val="7B827684"/>
    <w:rsid w:val="7D5A6009"/>
    <w:rsid w:val="7ECA4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2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06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068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06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068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cvianet.org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44076813@qq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stone</dc:creator>
  <cp:lastModifiedBy>user</cp:lastModifiedBy>
  <cp:revision>4</cp:revision>
  <dcterms:created xsi:type="dcterms:W3CDTF">2022-11-30T03:03:00Z</dcterms:created>
  <dcterms:modified xsi:type="dcterms:W3CDTF">2022-12-07T03:52:00Z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5987DF90EA8742BC92EDE9F87BE7EA62</vt:lpwstr>
  </property>
</Properties>
</file>